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A16" w:rsidRDefault="00103AF2">
      <w:pPr>
        <w:pStyle w:val="a4"/>
        <w:spacing w:line="261" w:lineRule="auto"/>
      </w:pPr>
      <w:r>
        <w:t>Оценка</w:t>
      </w:r>
      <w:r>
        <w:rPr>
          <w:spacing w:val="8"/>
        </w:rPr>
        <w:t xml:space="preserve"> </w:t>
      </w:r>
      <w:r>
        <w:t>численности</w:t>
      </w:r>
      <w:r>
        <w:rPr>
          <w:spacing w:val="6"/>
        </w:rPr>
        <w:t xml:space="preserve"> </w:t>
      </w:r>
      <w:r>
        <w:t>постоянного</w:t>
      </w:r>
      <w:r>
        <w:rPr>
          <w:spacing w:val="8"/>
        </w:rPr>
        <w:t xml:space="preserve"> </w:t>
      </w:r>
      <w:r>
        <w:t>населения</w:t>
      </w:r>
      <w:r>
        <w:rPr>
          <w:spacing w:val="9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 xml:space="preserve">муниципальным </w:t>
      </w:r>
      <w:r>
        <w:rPr>
          <w:spacing w:val="8"/>
        </w:rPr>
        <w:t xml:space="preserve"> </w:t>
      </w:r>
      <w:r>
        <w:t>округам</w:t>
      </w:r>
      <w:r>
        <w:rPr>
          <w:spacing w:val="8"/>
        </w:rPr>
        <w:t xml:space="preserve"> </w:t>
      </w:r>
      <w:bookmarkStart w:id="0" w:name="_GoBack"/>
      <w:r>
        <w:t xml:space="preserve">по </w:t>
      </w:r>
      <w:bookmarkEnd w:id="0"/>
      <w:r>
        <w:t>г. Севастополю на</w:t>
      </w:r>
      <w:r>
        <w:rPr>
          <w:spacing w:val="15"/>
        </w:rPr>
        <w:t xml:space="preserve"> </w:t>
      </w:r>
      <w:r>
        <w:t>01.01.2023</w:t>
      </w:r>
      <w:r>
        <w:rPr>
          <w:spacing w:val="15"/>
        </w:rPr>
        <w:t xml:space="preserve"> </w:t>
      </w:r>
      <w:r>
        <w:t>года</w:t>
      </w:r>
    </w:p>
    <w:p w:rsidR="00787A16" w:rsidRDefault="00787A16">
      <w:pPr>
        <w:rPr>
          <w:b/>
          <w:sz w:val="20"/>
        </w:rPr>
      </w:pPr>
    </w:p>
    <w:p w:rsidR="00787A16" w:rsidRDefault="00103AF2">
      <w:pPr>
        <w:spacing w:before="95" w:after="7"/>
        <w:ind w:right="624"/>
        <w:jc w:val="right"/>
        <w:rPr>
          <w:i/>
          <w:sz w:val="20"/>
        </w:rPr>
      </w:pPr>
      <w:r>
        <w:rPr>
          <w:i/>
          <w:sz w:val="20"/>
        </w:rPr>
        <w:t>ч</w:t>
      </w:r>
      <w:r>
        <w:rPr>
          <w:i/>
          <w:sz w:val="20"/>
        </w:rPr>
        <w:t>еловек</w:t>
      </w:r>
    </w:p>
    <w:tbl>
      <w:tblPr>
        <w:tblStyle w:val="TableNormal"/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843"/>
        <w:gridCol w:w="1701"/>
        <w:gridCol w:w="1701"/>
      </w:tblGrid>
      <w:tr w:rsidR="00787A16" w:rsidTr="00103AF2">
        <w:trPr>
          <w:trHeight w:val="878"/>
        </w:trPr>
        <w:tc>
          <w:tcPr>
            <w:tcW w:w="3544" w:type="dxa"/>
            <w:shd w:val="clear" w:color="auto" w:fill="E0EAF4"/>
          </w:tcPr>
          <w:p w:rsidR="00787A16" w:rsidRDefault="00787A16">
            <w:pPr>
              <w:pStyle w:val="TableParagraph"/>
              <w:spacing w:before="0" w:line="240" w:lineRule="auto"/>
              <w:ind w:right="0"/>
              <w:jc w:val="left"/>
              <w:rPr>
                <w:sz w:val="18"/>
              </w:rPr>
            </w:pPr>
          </w:p>
        </w:tc>
        <w:tc>
          <w:tcPr>
            <w:tcW w:w="1843" w:type="dxa"/>
            <w:shd w:val="clear" w:color="auto" w:fill="E0EAF4"/>
          </w:tcPr>
          <w:p w:rsidR="00787A16" w:rsidRDefault="00787A16">
            <w:pPr>
              <w:pStyle w:val="TableParagraph"/>
              <w:spacing w:before="3" w:line="240" w:lineRule="auto"/>
              <w:ind w:right="0"/>
              <w:jc w:val="left"/>
              <w:rPr>
                <w:i/>
                <w:sz w:val="17"/>
              </w:rPr>
            </w:pPr>
          </w:p>
          <w:p w:rsidR="00103AF2" w:rsidRDefault="00103AF2">
            <w:pPr>
              <w:pStyle w:val="TableParagraph"/>
              <w:spacing w:before="1" w:line="266" w:lineRule="auto"/>
              <w:ind w:left="64" w:right="44" w:firstLine="309"/>
              <w:jc w:val="left"/>
              <w:rPr>
                <w:sz w:val="20"/>
              </w:rPr>
            </w:pPr>
          </w:p>
          <w:p w:rsidR="00787A16" w:rsidRDefault="00103AF2">
            <w:pPr>
              <w:pStyle w:val="TableParagraph"/>
              <w:spacing w:before="1" w:line="266" w:lineRule="auto"/>
              <w:ind w:left="64" w:right="44" w:firstLine="309"/>
              <w:jc w:val="left"/>
              <w:rPr>
                <w:sz w:val="20"/>
              </w:rPr>
            </w:pPr>
            <w:r>
              <w:rPr>
                <w:sz w:val="20"/>
              </w:rPr>
              <w:t>Городское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сельское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население</w:t>
            </w:r>
          </w:p>
        </w:tc>
        <w:tc>
          <w:tcPr>
            <w:tcW w:w="1701" w:type="dxa"/>
            <w:shd w:val="clear" w:color="auto" w:fill="E0EAF4"/>
          </w:tcPr>
          <w:p w:rsidR="00787A16" w:rsidRDefault="00787A16">
            <w:pPr>
              <w:pStyle w:val="TableParagraph"/>
              <w:spacing w:before="3" w:line="240" w:lineRule="auto"/>
              <w:ind w:right="0"/>
              <w:jc w:val="left"/>
              <w:rPr>
                <w:i/>
                <w:sz w:val="17"/>
              </w:rPr>
            </w:pPr>
          </w:p>
          <w:p w:rsidR="00103AF2" w:rsidRDefault="00103AF2">
            <w:pPr>
              <w:pStyle w:val="TableParagraph"/>
              <w:spacing w:before="1" w:line="266" w:lineRule="auto"/>
              <w:ind w:left="469" w:right="44" w:hanging="17"/>
              <w:jc w:val="left"/>
              <w:rPr>
                <w:sz w:val="20"/>
              </w:rPr>
            </w:pPr>
          </w:p>
          <w:p w:rsidR="00787A16" w:rsidRDefault="00103AF2">
            <w:pPr>
              <w:pStyle w:val="TableParagraph"/>
              <w:spacing w:before="1" w:line="266" w:lineRule="auto"/>
              <w:ind w:left="469" w:right="44" w:hanging="17"/>
              <w:jc w:val="left"/>
              <w:rPr>
                <w:sz w:val="20"/>
              </w:rPr>
            </w:pPr>
            <w:r>
              <w:rPr>
                <w:sz w:val="20"/>
              </w:rPr>
              <w:t>Городское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население</w:t>
            </w:r>
          </w:p>
        </w:tc>
        <w:tc>
          <w:tcPr>
            <w:tcW w:w="1701" w:type="dxa"/>
            <w:shd w:val="clear" w:color="auto" w:fill="E0EAF4"/>
            <w:vAlign w:val="center"/>
          </w:tcPr>
          <w:p w:rsidR="00103AF2" w:rsidRDefault="00103AF2" w:rsidP="00103AF2">
            <w:pPr>
              <w:pStyle w:val="TableParagraph"/>
              <w:spacing w:before="0" w:line="240" w:lineRule="auto"/>
              <w:ind w:right="26"/>
              <w:jc w:val="center"/>
              <w:rPr>
                <w:sz w:val="20"/>
              </w:rPr>
            </w:pPr>
          </w:p>
          <w:p w:rsidR="00103AF2" w:rsidRDefault="00103AF2" w:rsidP="00103AF2">
            <w:pPr>
              <w:pStyle w:val="TableParagraph"/>
              <w:spacing w:before="0" w:line="240" w:lineRule="auto"/>
              <w:ind w:right="26"/>
              <w:jc w:val="center"/>
              <w:rPr>
                <w:sz w:val="20"/>
              </w:rPr>
            </w:pPr>
          </w:p>
          <w:p w:rsidR="00787A16" w:rsidRDefault="00103AF2" w:rsidP="00103AF2">
            <w:pPr>
              <w:pStyle w:val="TableParagraph"/>
              <w:spacing w:before="0" w:line="240" w:lineRule="auto"/>
              <w:ind w:right="26"/>
              <w:jc w:val="center"/>
              <w:rPr>
                <w:sz w:val="20"/>
              </w:rPr>
            </w:pPr>
            <w:r>
              <w:rPr>
                <w:sz w:val="20"/>
              </w:rPr>
              <w:t>Сельское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население</w:t>
            </w:r>
          </w:p>
        </w:tc>
      </w:tr>
      <w:tr w:rsidR="00103AF2" w:rsidTr="00F325EA">
        <w:trPr>
          <w:trHeight w:val="397"/>
        </w:trPr>
        <w:tc>
          <w:tcPr>
            <w:tcW w:w="3544" w:type="dxa"/>
            <w:shd w:val="clear" w:color="auto" w:fill="E0EAF4"/>
            <w:vAlign w:val="bottom"/>
          </w:tcPr>
          <w:p w:rsidR="00103AF2" w:rsidRPr="00103AF2" w:rsidRDefault="00103AF2" w:rsidP="00E605B5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103AF2">
              <w:rPr>
                <w:b/>
                <w:bCs/>
                <w:sz w:val="20"/>
                <w:szCs w:val="20"/>
                <w:lang w:eastAsia="ru-RU"/>
              </w:rPr>
              <w:t>г. Севастополь - город федерального значения</w:t>
            </w:r>
          </w:p>
        </w:tc>
        <w:tc>
          <w:tcPr>
            <w:tcW w:w="1843" w:type="dxa"/>
            <w:vAlign w:val="bottom"/>
          </w:tcPr>
          <w:p w:rsidR="00103AF2" w:rsidRPr="00103AF2" w:rsidRDefault="00103AF2" w:rsidP="00E605B5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103AF2">
              <w:rPr>
                <w:b/>
                <w:bCs/>
                <w:sz w:val="20"/>
                <w:szCs w:val="20"/>
                <w:lang w:eastAsia="ru-RU"/>
              </w:rPr>
              <w:t xml:space="preserve">558273   </w:t>
            </w:r>
          </w:p>
        </w:tc>
        <w:tc>
          <w:tcPr>
            <w:tcW w:w="1701" w:type="dxa"/>
            <w:vAlign w:val="bottom"/>
          </w:tcPr>
          <w:p w:rsidR="00103AF2" w:rsidRPr="00103AF2" w:rsidRDefault="00103AF2" w:rsidP="00E605B5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103AF2">
              <w:rPr>
                <w:b/>
                <w:bCs/>
                <w:sz w:val="20"/>
                <w:szCs w:val="20"/>
                <w:lang w:eastAsia="ru-RU"/>
              </w:rPr>
              <w:t xml:space="preserve">516391   </w:t>
            </w:r>
          </w:p>
        </w:tc>
        <w:tc>
          <w:tcPr>
            <w:tcW w:w="1701" w:type="dxa"/>
            <w:vAlign w:val="bottom"/>
          </w:tcPr>
          <w:p w:rsidR="00103AF2" w:rsidRPr="00103AF2" w:rsidRDefault="00103AF2" w:rsidP="00E605B5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103AF2">
              <w:rPr>
                <w:b/>
                <w:bCs/>
                <w:sz w:val="20"/>
                <w:szCs w:val="20"/>
                <w:lang w:eastAsia="ru-RU"/>
              </w:rPr>
              <w:t xml:space="preserve">41882   </w:t>
            </w:r>
          </w:p>
        </w:tc>
      </w:tr>
      <w:tr w:rsidR="00103AF2" w:rsidTr="00F325EA">
        <w:trPr>
          <w:trHeight w:val="313"/>
        </w:trPr>
        <w:tc>
          <w:tcPr>
            <w:tcW w:w="3544" w:type="dxa"/>
            <w:shd w:val="clear" w:color="auto" w:fill="E0EAF4"/>
            <w:vAlign w:val="bottom"/>
          </w:tcPr>
          <w:p w:rsidR="00103AF2" w:rsidRPr="00103AF2" w:rsidRDefault="00103AF2" w:rsidP="00E605B5">
            <w:pPr>
              <w:rPr>
                <w:b/>
                <w:bCs/>
                <w:iCs/>
                <w:sz w:val="20"/>
                <w:szCs w:val="20"/>
                <w:lang w:eastAsia="ru-RU"/>
              </w:rPr>
            </w:pPr>
            <w:r w:rsidRPr="00103AF2">
              <w:rPr>
                <w:b/>
                <w:bCs/>
                <w:iCs/>
                <w:sz w:val="20"/>
                <w:szCs w:val="20"/>
                <w:lang w:eastAsia="ru-RU"/>
              </w:rPr>
              <w:t>Андреевский муниципальный округ</w:t>
            </w:r>
          </w:p>
        </w:tc>
        <w:tc>
          <w:tcPr>
            <w:tcW w:w="1843" w:type="dxa"/>
            <w:vAlign w:val="bottom"/>
          </w:tcPr>
          <w:p w:rsidR="00103AF2" w:rsidRPr="00103AF2" w:rsidRDefault="00103AF2" w:rsidP="00E605B5">
            <w:pPr>
              <w:jc w:val="right"/>
              <w:rPr>
                <w:b/>
                <w:bCs/>
                <w:iCs/>
                <w:sz w:val="20"/>
                <w:szCs w:val="20"/>
                <w:lang w:eastAsia="ru-RU"/>
              </w:rPr>
            </w:pPr>
            <w:r w:rsidRPr="00103AF2">
              <w:rPr>
                <w:b/>
                <w:bCs/>
                <w:iCs/>
                <w:sz w:val="20"/>
                <w:szCs w:val="20"/>
                <w:lang w:eastAsia="ru-RU"/>
              </w:rPr>
              <w:t xml:space="preserve">3403   </w:t>
            </w:r>
          </w:p>
        </w:tc>
        <w:tc>
          <w:tcPr>
            <w:tcW w:w="1701" w:type="dxa"/>
            <w:vAlign w:val="bottom"/>
          </w:tcPr>
          <w:p w:rsidR="00103AF2" w:rsidRPr="00103AF2" w:rsidRDefault="00103AF2" w:rsidP="00E605B5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103AF2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103AF2" w:rsidRPr="00103AF2" w:rsidRDefault="00103AF2" w:rsidP="00E605B5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103AF2">
              <w:rPr>
                <w:b/>
                <w:bCs/>
                <w:sz w:val="20"/>
                <w:szCs w:val="20"/>
                <w:lang w:eastAsia="ru-RU"/>
              </w:rPr>
              <w:t xml:space="preserve">3403   </w:t>
            </w:r>
          </w:p>
        </w:tc>
      </w:tr>
      <w:tr w:rsidR="00103AF2" w:rsidTr="00F325EA">
        <w:trPr>
          <w:trHeight w:val="280"/>
        </w:trPr>
        <w:tc>
          <w:tcPr>
            <w:tcW w:w="3544" w:type="dxa"/>
            <w:shd w:val="clear" w:color="auto" w:fill="E0EAF4"/>
            <w:vAlign w:val="bottom"/>
          </w:tcPr>
          <w:p w:rsidR="00103AF2" w:rsidRPr="00103AF2" w:rsidRDefault="00103AF2" w:rsidP="00E605B5">
            <w:pPr>
              <w:rPr>
                <w:b/>
                <w:bCs/>
                <w:iCs/>
                <w:sz w:val="20"/>
                <w:szCs w:val="20"/>
                <w:lang w:eastAsia="ru-RU"/>
              </w:rPr>
            </w:pPr>
            <w:r w:rsidRPr="00103AF2">
              <w:rPr>
                <w:b/>
                <w:bCs/>
                <w:iCs/>
                <w:sz w:val="20"/>
                <w:szCs w:val="20"/>
                <w:lang w:eastAsia="ru-RU"/>
              </w:rPr>
              <w:t>Балаклавский муниципальный округ</w:t>
            </w:r>
          </w:p>
        </w:tc>
        <w:tc>
          <w:tcPr>
            <w:tcW w:w="1843" w:type="dxa"/>
            <w:vAlign w:val="bottom"/>
          </w:tcPr>
          <w:p w:rsidR="00103AF2" w:rsidRPr="00103AF2" w:rsidRDefault="00103AF2" w:rsidP="00E605B5">
            <w:pPr>
              <w:jc w:val="right"/>
              <w:rPr>
                <w:b/>
                <w:bCs/>
                <w:iCs/>
                <w:sz w:val="20"/>
                <w:szCs w:val="20"/>
                <w:lang w:eastAsia="ru-RU"/>
              </w:rPr>
            </w:pPr>
            <w:r w:rsidRPr="00103AF2">
              <w:rPr>
                <w:b/>
                <w:bCs/>
                <w:iCs/>
                <w:sz w:val="20"/>
                <w:szCs w:val="20"/>
                <w:lang w:eastAsia="ru-RU"/>
              </w:rPr>
              <w:t xml:space="preserve">50687   </w:t>
            </w:r>
          </w:p>
        </w:tc>
        <w:tc>
          <w:tcPr>
            <w:tcW w:w="1701" w:type="dxa"/>
            <w:vAlign w:val="bottom"/>
          </w:tcPr>
          <w:p w:rsidR="00103AF2" w:rsidRPr="00103AF2" w:rsidRDefault="00103AF2" w:rsidP="00E605B5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103AF2">
              <w:rPr>
                <w:b/>
                <w:bCs/>
                <w:sz w:val="20"/>
                <w:szCs w:val="20"/>
                <w:lang w:eastAsia="ru-RU"/>
              </w:rPr>
              <w:t xml:space="preserve">38186   </w:t>
            </w:r>
          </w:p>
        </w:tc>
        <w:tc>
          <w:tcPr>
            <w:tcW w:w="1701" w:type="dxa"/>
            <w:vAlign w:val="bottom"/>
          </w:tcPr>
          <w:p w:rsidR="00103AF2" w:rsidRPr="00103AF2" w:rsidRDefault="00103AF2" w:rsidP="00E605B5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103AF2">
              <w:rPr>
                <w:b/>
                <w:bCs/>
                <w:sz w:val="20"/>
                <w:szCs w:val="20"/>
                <w:lang w:eastAsia="ru-RU"/>
              </w:rPr>
              <w:t xml:space="preserve">12501   </w:t>
            </w:r>
          </w:p>
        </w:tc>
      </w:tr>
      <w:tr w:rsidR="00103AF2" w:rsidTr="00F325EA">
        <w:trPr>
          <w:trHeight w:val="280"/>
        </w:trPr>
        <w:tc>
          <w:tcPr>
            <w:tcW w:w="3544" w:type="dxa"/>
            <w:shd w:val="clear" w:color="auto" w:fill="E0EAF4"/>
          </w:tcPr>
          <w:p w:rsidR="00103AF2" w:rsidRPr="00103AF2" w:rsidRDefault="00103AF2" w:rsidP="00103AF2">
            <w:pPr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3AF2">
              <w:rPr>
                <w:color w:val="000000"/>
                <w:sz w:val="20"/>
                <w:szCs w:val="20"/>
                <w:lang w:eastAsia="ru-RU"/>
              </w:rPr>
              <w:t>н.п</w:t>
            </w:r>
            <w:proofErr w:type="spellEnd"/>
            <w:r w:rsidRPr="00103AF2">
              <w:rPr>
                <w:color w:val="000000"/>
                <w:sz w:val="20"/>
                <w:szCs w:val="20"/>
                <w:lang w:eastAsia="ru-RU"/>
              </w:rPr>
              <w:t>. Балаклава</w:t>
            </w:r>
          </w:p>
        </w:tc>
        <w:tc>
          <w:tcPr>
            <w:tcW w:w="1843" w:type="dxa"/>
            <w:vAlign w:val="bottom"/>
          </w:tcPr>
          <w:p w:rsidR="00103AF2" w:rsidRPr="00103AF2" w:rsidRDefault="00103AF2" w:rsidP="00E605B5">
            <w:pPr>
              <w:jc w:val="right"/>
              <w:rPr>
                <w:sz w:val="20"/>
                <w:szCs w:val="20"/>
                <w:lang w:eastAsia="ru-RU"/>
              </w:rPr>
            </w:pPr>
            <w:r w:rsidRPr="00103AF2">
              <w:rPr>
                <w:sz w:val="20"/>
                <w:szCs w:val="20"/>
                <w:lang w:eastAsia="ru-RU"/>
              </w:rPr>
              <w:t xml:space="preserve">38186   </w:t>
            </w:r>
          </w:p>
        </w:tc>
        <w:tc>
          <w:tcPr>
            <w:tcW w:w="1701" w:type="dxa"/>
            <w:vAlign w:val="bottom"/>
          </w:tcPr>
          <w:p w:rsidR="00103AF2" w:rsidRPr="00103AF2" w:rsidRDefault="00103AF2" w:rsidP="00E605B5">
            <w:pPr>
              <w:jc w:val="right"/>
              <w:rPr>
                <w:sz w:val="20"/>
                <w:szCs w:val="20"/>
                <w:lang w:eastAsia="ru-RU"/>
              </w:rPr>
            </w:pPr>
            <w:r w:rsidRPr="00103AF2">
              <w:rPr>
                <w:sz w:val="20"/>
                <w:szCs w:val="20"/>
                <w:lang w:eastAsia="ru-RU"/>
              </w:rPr>
              <w:t xml:space="preserve">38186   </w:t>
            </w:r>
          </w:p>
        </w:tc>
        <w:tc>
          <w:tcPr>
            <w:tcW w:w="1701" w:type="dxa"/>
            <w:vAlign w:val="bottom"/>
          </w:tcPr>
          <w:p w:rsidR="00103AF2" w:rsidRPr="00103AF2" w:rsidRDefault="00103AF2" w:rsidP="00E605B5">
            <w:pPr>
              <w:jc w:val="right"/>
              <w:rPr>
                <w:sz w:val="20"/>
                <w:szCs w:val="20"/>
                <w:lang w:eastAsia="ru-RU"/>
              </w:rPr>
            </w:pPr>
            <w:r w:rsidRPr="00103AF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103AF2" w:rsidTr="00F325EA">
        <w:trPr>
          <w:trHeight w:val="280"/>
        </w:trPr>
        <w:tc>
          <w:tcPr>
            <w:tcW w:w="3544" w:type="dxa"/>
            <w:shd w:val="clear" w:color="auto" w:fill="E0EAF4"/>
            <w:vAlign w:val="bottom"/>
          </w:tcPr>
          <w:p w:rsidR="00103AF2" w:rsidRPr="00103AF2" w:rsidRDefault="00103AF2" w:rsidP="00E605B5">
            <w:pPr>
              <w:rPr>
                <w:b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103AF2">
              <w:rPr>
                <w:b/>
                <w:bCs/>
                <w:iCs/>
                <w:sz w:val="20"/>
                <w:szCs w:val="20"/>
                <w:lang w:eastAsia="ru-RU"/>
              </w:rPr>
              <w:t>Верхнесадовский</w:t>
            </w:r>
            <w:proofErr w:type="spellEnd"/>
            <w:r w:rsidRPr="00103AF2">
              <w:rPr>
                <w:b/>
                <w:bCs/>
                <w:iCs/>
                <w:sz w:val="20"/>
                <w:szCs w:val="20"/>
                <w:lang w:eastAsia="ru-RU"/>
              </w:rPr>
              <w:t xml:space="preserve"> муниципальный округ </w:t>
            </w:r>
          </w:p>
        </w:tc>
        <w:tc>
          <w:tcPr>
            <w:tcW w:w="1843" w:type="dxa"/>
            <w:vAlign w:val="bottom"/>
          </w:tcPr>
          <w:p w:rsidR="00103AF2" w:rsidRPr="00103AF2" w:rsidRDefault="00103AF2" w:rsidP="00E605B5">
            <w:pPr>
              <w:jc w:val="right"/>
              <w:rPr>
                <w:b/>
                <w:bCs/>
                <w:iCs/>
                <w:sz w:val="20"/>
                <w:szCs w:val="20"/>
                <w:lang w:eastAsia="ru-RU"/>
              </w:rPr>
            </w:pPr>
            <w:r w:rsidRPr="00103AF2">
              <w:rPr>
                <w:b/>
                <w:bCs/>
                <w:iCs/>
                <w:sz w:val="20"/>
                <w:szCs w:val="20"/>
                <w:lang w:eastAsia="ru-RU"/>
              </w:rPr>
              <w:t xml:space="preserve">6457   </w:t>
            </w:r>
          </w:p>
        </w:tc>
        <w:tc>
          <w:tcPr>
            <w:tcW w:w="1701" w:type="dxa"/>
            <w:vAlign w:val="bottom"/>
          </w:tcPr>
          <w:p w:rsidR="00103AF2" w:rsidRPr="00103AF2" w:rsidRDefault="00103AF2" w:rsidP="00E605B5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103AF2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103AF2" w:rsidRPr="00103AF2" w:rsidRDefault="00103AF2" w:rsidP="00E605B5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103AF2">
              <w:rPr>
                <w:b/>
                <w:bCs/>
                <w:sz w:val="20"/>
                <w:szCs w:val="20"/>
                <w:lang w:eastAsia="ru-RU"/>
              </w:rPr>
              <w:t xml:space="preserve">6457   </w:t>
            </w:r>
          </w:p>
        </w:tc>
      </w:tr>
      <w:tr w:rsidR="00103AF2" w:rsidTr="00F325EA">
        <w:trPr>
          <w:trHeight w:val="280"/>
        </w:trPr>
        <w:tc>
          <w:tcPr>
            <w:tcW w:w="3544" w:type="dxa"/>
            <w:shd w:val="clear" w:color="auto" w:fill="E0EAF4"/>
            <w:vAlign w:val="bottom"/>
          </w:tcPr>
          <w:p w:rsidR="00103AF2" w:rsidRPr="00103AF2" w:rsidRDefault="00103AF2" w:rsidP="00E605B5">
            <w:pPr>
              <w:rPr>
                <w:b/>
                <w:bCs/>
                <w:iCs/>
                <w:sz w:val="20"/>
                <w:szCs w:val="20"/>
                <w:lang w:eastAsia="ru-RU"/>
              </w:rPr>
            </w:pPr>
            <w:r w:rsidRPr="00103AF2">
              <w:rPr>
                <w:b/>
                <w:bCs/>
                <w:iCs/>
                <w:sz w:val="20"/>
                <w:szCs w:val="20"/>
                <w:lang w:eastAsia="ru-RU"/>
              </w:rPr>
              <w:t xml:space="preserve">Гагаринский муниципальный округ </w:t>
            </w:r>
          </w:p>
        </w:tc>
        <w:tc>
          <w:tcPr>
            <w:tcW w:w="1843" w:type="dxa"/>
            <w:vAlign w:val="bottom"/>
          </w:tcPr>
          <w:p w:rsidR="00103AF2" w:rsidRPr="00103AF2" w:rsidRDefault="00103AF2" w:rsidP="00E605B5">
            <w:pPr>
              <w:jc w:val="right"/>
              <w:rPr>
                <w:b/>
                <w:bCs/>
                <w:iCs/>
                <w:sz w:val="20"/>
                <w:szCs w:val="20"/>
                <w:lang w:eastAsia="ru-RU"/>
              </w:rPr>
            </w:pPr>
            <w:r w:rsidRPr="00103AF2">
              <w:rPr>
                <w:b/>
                <w:bCs/>
                <w:iCs/>
                <w:sz w:val="20"/>
                <w:szCs w:val="20"/>
                <w:lang w:eastAsia="ru-RU"/>
              </w:rPr>
              <w:t xml:space="preserve">192362   </w:t>
            </w:r>
          </w:p>
        </w:tc>
        <w:tc>
          <w:tcPr>
            <w:tcW w:w="1701" w:type="dxa"/>
            <w:vAlign w:val="bottom"/>
          </w:tcPr>
          <w:p w:rsidR="00103AF2" w:rsidRPr="00103AF2" w:rsidRDefault="00103AF2" w:rsidP="00E605B5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103AF2">
              <w:rPr>
                <w:b/>
                <w:bCs/>
                <w:sz w:val="20"/>
                <w:szCs w:val="20"/>
                <w:lang w:eastAsia="ru-RU"/>
              </w:rPr>
              <w:t xml:space="preserve">192362   </w:t>
            </w:r>
          </w:p>
        </w:tc>
        <w:tc>
          <w:tcPr>
            <w:tcW w:w="1701" w:type="dxa"/>
            <w:vAlign w:val="bottom"/>
          </w:tcPr>
          <w:p w:rsidR="00103AF2" w:rsidRPr="00103AF2" w:rsidRDefault="00103AF2" w:rsidP="00E605B5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103AF2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03AF2" w:rsidTr="00F325EA">
        <w:trPr>
          <w:trHeight w:val="280"/>
        </w:trPr>
        <w:tc>
          <w:tcPr>
            <w:tcW w:w="3544" w:type="dxa"/>
            <w:shd w:val="clear" w:color="auto" w:fill="E0EAF4"/>
            <w:vAlign w:val="bottom"/>
          </w:tcPr>
          <w:p w:rsidR="00103AF2" w:rsidRPr="00103AF2" w:rsidRDefault="00103AF2" w:rsidP="00E605B5">
            <w:pPr>
              <w:rPr>
                <w:b/>
                <w:bCs/>
                <w:iCs/>
                <w:sz w:val="20"/>
                <w:szCs w:val="20"/>
                <w:lang w:eastAsia="ru-RU"/>
              </w:rPr>
            </w:pPr>
            <w:r w:rsidRPr="00103AF2">
              <w:rPr>
                <w:b/>
                <w:bCs/>
                <w:iCs/>
                <w:sz w:val="20"/>
                <w:szCs w:val="20"/>
                <w:lang w:eastAsia="ru-RU"/>
              </w:rPr>
              <w:t xml:space="preserve">Внутригородское муниципальное образования города Севастополя город </w:t>
            </w:r>
            <w:proofErr w:type="spellStart"/>
            <w:r w:rsidRPr="00103AF2">
              <w:rPr>
                <w:b/>
                <w:bCs/>
                <w:iCs/>
                <w:sz w:val="20"/>
                <w:szCs w:val="20"/>
                <w:lang w:eastAsia="ru-RU"/>
              </w:rPr>
              <w:t>Инкерман</w:t>
            </w:r>
            <w:proofErr w:type="spellEnd"/>
          </w:p>
        </w:tc>
        <w:tc>
          <w:tcPr>
            <w:tcW w:w="1843" w:type="dxa"/>
            <w:vAlign w:val="bottom"/>
          </w:tcPr>
          <w:p w:rsidR="00103AF2" w:rsidRPr="00103AF2" w:rsidRDefault="00103AF2" w:rsidP="00E605B5">
            <w:pPr>
              <w:jc w:val="right"/>
              <w:rPr>
                <w:b/>
                <w:bCs/>
                <w:iCs/>
                <w:sz w:val="20"/>
                <w:szCs w:val="20"/>
                <w:lang w:eastAsia="ru-RU"/>
              </w:rPr>
            </w:pPr>
            <w:r w:rsidRPr="00103AF2">
              <w:rPr>
                <w:b/>
                <w:bCs/>
                <w:iCs/>
                <w:sz w:val="20"/>
                <w:szCs w:val="20"/>
                <w:lang w:eastAsia="ru-RU"/>
              </w:rPr>
              <w:t xml:space="preserve">13779   </w:t>
            </w:r>
          </w:p>
        </w:tc>
        <w:tc>
          <w:tcPr>
            <w:tcW w:w="1701" w:type="dxa"/>
            <w:vAlign w:val="bottom"/>
          </w:tcPr>
          <w:p w:rsidR="00103AF2" w:rsidRPr="00103AF2" w:rsidRDefault="00103AF2" w:rsidP="00E605B5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103AF2">
              <w:rPr>
                <w:b/>
                <w:bCs/>
                <w:sz w:val="20"/>
                <w:szCs w:val="20"/>
                <w:lang w:eastAsia="ru-RU"/>
              </w:rPr>
              <w:t xml:space="preserve">13779   </w:t>
            </w:r>
          </w:p>
        </w:tc>
        <w:tc>
          <w:tcPr>
            <w:tcW w:w="1701" w:type="dxa"/>
            <w:vAlign w:val="bottom"/>
          </w:tcPr>
          <w:p w:rsidR="00103AF2" w:rsidRPr="00103AF2" w:rsidRDefault="00103AF2" w:rsidP="00E605B5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103AF2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03AF2" w:rsidTr="00F325EA">
        <w:trPr>
          <w:trHeight w:val="280"/>
        </w:trPr>
        <w:tc>
          <w:tcPr>
            <w:tcW w:w="3544" w:type="dxa"/>
            <w:shd w:val="clear" w:color="auto" w:fill="E0EAF4"/>
          </w:tcPr>
          <w:p w:rsidR="00103AF2" w:rsidRPr="00103AF2" w:rsidRDefault="00103AF2" w:rsidP="00103AF2">
            <w:pPr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103AF2">
              <w:rPr>
                <w:color w:val="000000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103AF2">
              <w:rPr>
                <w:color w:val="000000"/>
                <w:sz w:val="20"/>
                <w:szCs w:val="20"/>
                <w:lang w:eastAsia="ru-RU"/>
              </w:rPr>
              <w:t>Инкерман</w:t>
            </w:r>
            <w:proofErr w:type="spellEnd"/>
            <w:r w:rsidRPr="00103AF2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103AF2" w:rsidRPr="00103AF2" w:rsidRDefault="00103AF2" w:rsidP="00E605B5">
            <w:pPr>
              <w:jc w:val="right"/>
              <w:rPr>
                <w:sz w:val="20"/>
                <w:szCs w:val="20"/>
                <w:lang w:eastAsia="ru-RU"/>
              </w:rPr>
            </w:pPr>
            <w:r w:rsidRPr="00103AF2">
              <w:rPr>
                <w:sz w:val="20"/>
                <w:szCs w:val="20"/>
                <w:lang w:eastAsia="ru-RU"/>
              </w:rPr>
              <w:t xml:space="preserve">13779   </w:t>
            </w:r>
          </w:p>
        </w:tc>
        <w:tc>
          <w:tcPr>
            <w:tcW w:w="1701" w:type="dxa"/>
            <w:vAlign w:val="bottom"/>
          </w:tcPr>
          <w:p w:rsidR="00103AF2" w:rsidRPr="00103AF2" w:rsidRDefault="00103AF2" w:rsidP="00E605B5">
            <w:pPr>
              <w:jc w:val="right"/>
              <w:rPr>
                <w:sz w:val="20"/>
                <w:szCs w:val="20"/>
                <w:lang w:eastAsia="ru-RU"/>
              </w:rPr>
            </w:pPr>
            <w:r w:rsidRPr="00103AF2">
              <w:rPr>
                <w:sz w:val="20"/>
                <w:szCs w:val="20"/>
                <w:lang w:eastAsia="ru-RU"/>
              </w:rPr>
              <w:t xml:space="preserve">13779   </w:t>
            </w:r>
          </w:p>
        </w:tc>
        <w:tc>
          <w:tcPr>
            <w:tcW w:w="1701" w:type="dxa"/>
            <w:vAlign w:val="bottom"/>
          </w:tcPr>
          <w:p w:rsidR="00103AF2" w:rsidRPr="00103AF2" w:rsidRDefault="00103AF2" w:rsidP="00E605B5">
            <w:pPr>
              <w:jc w:val="right"/>
              <w:rPr>
                <w:sz w:val="20"/>
                <w:szCs w:val="20"/>
                <w:lang w:eastAsia="ru-RU"/>
              </w:rPr>
            </w:pPr>
            <w:r w:rsidRPr="00103AF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103AF2" w:rsidTr="00F325EA">
        <w:trPr>
          <w:trHeight w:val="280"/>
        </w:trPr>
        <w:tc>
          <w:tcPr>
            <w:tcW w:w="3544" w:type="dxa"/>
            <w:shd w:val="clear" w:color="auto" w:fill="E0EAF4"/>
            <w:vAlign w:val="bottom"/>
          </w:tcPr>
          <w:p w:rsidR="00103AF2" w:rsidRPr="00103AF2" w:rsidRDefault="00103AF2" w:rsidP="00E605B5">
            <w:pPr>
              <w:rPr>
                <w:b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103AF2">
              <w:rPr>
                <w:b/>
                <w:bCs/>
                <w:iCs/>
                <w:sz w:val="20"/>
                <w:szCs w:val="20"/>
                <w:lang w:eastAsia="ru-RU"/>
              </w:rPr>
              <w:t>Качинский</w:t>
            </w:r>
            <w:proofErr w:type="spellEnd"/>
            <w:r w:rsidRPr="00103AF2">
              <w:rPr>
                <w:b/>
                <w:bCs/>
                <w:iCs/>
                <w:sz w:val="20"/>
                <w:szCs w:val="20"/>
                <w:lang w:eastAsia="ru-RU"/>
              </w:rPr>
              <w:t xml:space="preserve"> муниципальный округ</w:t>
            </w:r>
          </w:p>
        </w:tc>
        <w:tc>
          <w:tcPr>
            <w:tcW w:w="1843" w:type="dxa"/>
            <w:vAlign w:val="bottom"/>
          </w:tcPr>
          <w:p w:rsidR="00103AF2" w:rsidRPr="00103AF2" w:rsidRDefault="00103AF2" w:rsidP="00E605B5">
            <w:pPr>
              <w:jc w:val="right"/>
              <w:rPr>
                <w:b/>
                <w:bCs/>
                <w:iCs/>
                <w:sz w:val="20"/>
                <w:szCs w:val="20"/>
                <w:lang w:eastAsia="ru-RU"/>
              </w:rPr>
            </w:pPr>
            <w:r w:rsidRPr="00103AF2">
              <w:rPr>
                <w:b/>
                <w:bCs/>
                <w:iCs/>
                <w:sz w:val="20"/>
                <w:szCs w:val="20"/>
                <w:lang w:eastAsia="ru-RU"/>
              </w:rPr>
              <w:t xml:space="preserve">13348   </w:t>
            </w:r>
          </w:p>
        </w:tc>
        <w:tc>
          <w:tcPr>
            <w:tcW w:w="1701" w:type="dxa"/>
            <w:vAlign w:val="bottom"/>
          </w:tcPr>
          <w:p w:rsidR="00103AF2" w:rsidRPr="00103AF2" w:rsidRDefault="00103AF2" w:rsidP="00E605B5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103AF2">
              <w:rPr>
                <w:b/>
                <w:bCs/>
                <w:sz w:val="20"/>
                <w:szCs w:val="20"/>
                <w:lang w:eastAsia="ru-RU"/>
              </w:rPr>
              <w:t xml:space="preserve">6173   </w:t>
            </w:r>
          </w:p>
        </w:tc>
        <w:tc>
          <w:tcPr>
            <w:tcW w:w="1701" w:type="dxa"/>
            <w:vAlign w:val="bottom"/>
          </w:tcPr>
          <w:p w:rsidR="00103AF2" w:rsidRPr="00103AF2" w:rsidRDefault="00103AF2" w:rsidP="00E605B5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103AF2">
              <w:rPr>
                <w:b/>
                <w:bCs/>
                <w:sz w:val="20"/>
                <w:szCs w:val="20"/>
                <w:lang w:eastAsia="ru-RU"/>
              </w:rPr>
              <w:t xml:space="preserve">7175   </w:t>
            </w:r>
          </w:p>
        </w:tc>
      </w:tr>
      <w:tr w:rsidR="00103AF2" w:rsidTr="00F325EA">
        <w:trPr>
          <w:trHeight w:val="280"/>
        </w:trPr>
        <w:tc>
          <w:tcPr>
            <w:tcW w:w="3544" w:type="dxa"/>
            <w:shd w:val="clear" w:color="auto" w:fill="E0EAF4"/>
          </w:tcPr>
          <w:p w:rsidR="00103AF2" w:rsidRPr="00103AF2" w:rsidRDefault="00103AF2" w:rsidP="00103AF2">
            <w:pPr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3AF2">
              <w:rPr>
                <w:color w:val="000000"/>
                <w:sz w:val="20"/>
                <w:szCs w:val="20"/>
                <w:lang w:eastAsia="ru-RU"/>
              </w:rPr>
              <w:t>п.г.т</w:t>
            </w:r>
            <w:proofErr w:type="spellEnd"/>
            <w:r w:rsidRPr="00103AF2">
              <w:rPr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03AF2">
              <w:rPr>
                <w:color w:val="000000"/>
                <w:sz w:val="20"/>
                <w:szCs w:val="20"/>
                <w:lang w:eastAsia="ru-RU"/>
              </w:rPr>
              <w:t>Кача</w:t>
            </w:r>
            <w:proofErr w:type="spellEnd"/>
          </w:p>
        </w:tc>
        <w:tc>
          <w:tcPr>
            <w:tcW w:w="1843" w:type="dxa"/>
            <w:vAlign w:val="bottom"/>
          </w:tcPr>
          <w:p w:rsidR="00103AF2" w:rsidRPr="00103AF2" w:rsidRDefault="00103AF2" w:rsidP="00E605B5">
            <w:pPr>
              <w:jc w:val="right"/>
              <w:rPr>
                <w:sz w:val="20"/>
                <w:szCs w:val="20"/>
                <w:lang w:eastAsia="ru-RU"/>
              </w:rPr>
            </w:pPr>
            <w:r w:rsidRPr="00103AF2">
              <w:rPr>
                <w:sz w:val="20"/>
                <w:szCs w:val="20"/>
                <w:lang w:eastAsia="ru-RU"/>
              </w:rPr>
              <w:t xml:space="preserve">6173   </w:t>
            </w:r>
          </w:p>
        </w:tc>
        <w:tc>
          <w:tcPr>
            <w:tcW w:w="1701" w:type="dxa"/>
            <w:vAlign w:val="bottom"/>
          </w:tcPr>
          <w:p w:rsidR="00103AF2" w:rsidRPr="00103AF2" w:rsidRDefault="00103AF2" w:rsidP="00E605B5">
            <w:pPr>
              <w:jc w:val="right"/>
              <w:rPr>
                <w:sz w:val="20"/>
                <w:szCs w:val="20"/>
                <w:lang w:eastAsia="ru-RU"/>
              </w:rPr>
            </w:pPr>
            <w:r w:rsidRPr="00103AF2">
              <w:rPr>
                <w:sz w:val="20"/>
                <w:szCs w:val="20"/>
                <w:lang w:eastAsia="ru-RU"/>
              </w:rPr>
              <w:t xml:space="preserve">6173   </w:t>
            </w:r>
          </w:p>
        </w:tc>
        <w:tc>
          <w:tcPr>
            <w:tcW w:w="1701" w:type="dxa"/>
            <w:vAlign w:val="bottom"/>
          </w:tcPr>
          <w:p w:rsidR="00103AF2" w:rsidRPr="00103AF2" w:rsidRDefault="00103AF2" w:rsidP="00E605B5">
            <w:pPr>
              <w:jc w:val="right"/>
              <w:rPr>
                <w:sz w:val="20"/>
                <w:szCs w:val="20"/>
                <w:lang w:eastAsia="ru-RU"/>
              </w:rPr>
            </w:pPr>
            <w:r w:rsidRPr="00103AF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103AF2" w:rsidTr="00F325EA">
        <w:trPr>
          <w:trHeight w:val="280"/>
        </w:trPr>
        <w:tc>
          <w:tcPr>
            <w:tcW w:w="3544" w:type="dxa"/>
            <w:shd w:val="clear" w:color="auto" w:fill="E0EAF4"/>
            <w:vAlign w:val="bottom"/>
          </w:tcPr>
          <w:p w:rsidR="00103AF2" w:rsidRPr="00103AF2" w:rsidRDefault="00103AF2" w:rsidP="00E605B5">
            <w:pPr>
              <w:rPr>
                <w:b/>
                <w:bCs/>
                <w:iCs/>
                <w:sz w:val="20"/>
                <w:szCs w:val="20"/>
                <w:lang w:eastAsia="ru-RU"/>
              </w:rPr>
            </w:pPr>
            <w:r w:rsidRPr="00103AF2">
              <w:rPr>
                <w:b/>
                <w:bCs/>
                <w:iCs/>
                <w:sz w:val="20"/>
                <w:szCs w:val="20"/>
                <w:lang w:eastAsia="ru-RU"/>
              </w:rPr>
              <w:t>Ленинский муниципальный округ</w:t>
            </w:r>
          </w:p>
        </w:tc>
        <w:tc>
          <w:tcPr>
            <w:tcW w:w="1843" w:type="dxa"/>
            <w:vAlign w:val="bottom"/>
          </w:tcPr>
          <w:p w:rsidR="00103AF2" w:rsidRPr="00103AF2" w:rsidRDefault="00103AF2" w:rsidP="00E605B5">
            <w:pPr>
              <w:jc w:val="right"/>
              <w:rPr>
                <w:b/>
                <w:bCs/>
                <w:iCs/>
                <w:sz w:val="20"/>
                <w:szCs w:val="20"/>
                <w:lang w:eastAsia="ru-RU"/>
              </w:rPr>
            </w:pPr>
            <w:r w:rsidRPr="00103AF2">
              <w:rPr>
                <w:b/>
                <w:bCs/>
                <w:iCs/>
                <w:sz w:val="20"/>
                <w:szCs w:val="20"/>
                <w:lang w:eastAsia="ru-RU"/>
              </w:rPr>
              <w:t xml:space="preserve">139677   </w:t>
            </w:r>
          </w:p>
        </w:tc>
        <w:tc>
          <w:tcPr>
            <w:tcW w:w="1701" w:type="dxa"/>
            <w:vAlign w:val="bottom"/>
          </w:tcPr>
          <w:p w:rsidR="00103AF2" w:rsidRPr="00103AF2" w:rsidRDefault="00103AF2" w:rsidP="00E605B5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103AF2">
              <w:rPr>
                <w:b/>
                <w:bCs/>
                <w:sz w:val="20"/>
                <w:szCs w:val="20"/>
                <w:lang w:eastAsia="ru-RU"/>
              </w:rPr>
              <w:t xml:space="preserve">139677   </w:t>
            </w:r>
          </w:p>
        </w:tc>
        <w:tc>
          <w:tcPr>
            <w:tcW w:w="1701" w:type="dxa"/>
            <w:vAlign w:val="bottom"/>
          </w:tcPr>
          <w:p w:rsidR="00103AF2" w:rsidRPr="00103AF2" w:rsidRDefault="00103AF2" w:rsidP="00E605B5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103AF2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03AF2" w:rsidTr="00F325EA">
        <w:trPr>
          <w:trHeight w:val="280"/>
        </w:trPr>
        <w:tc>
          <w:tcPr>
            <w:tcW w:w="3544" w:type="dxa"/>
            <w:shd w:val="clear" w:color="auto" w:fill="E0EAF4"/>
            <w:vAlign w:val="bottom"/>
          </w:tcPr>
          <w:p w:rsidR="00103AF2" w:rsidRPr="00103AF2" w:rsidRDefault="00103AF2" w:rsidP="00E605B5">
            <w:pPr>
              <w:rPr>
                <w:b/>
                <w:bCs/>
                <w:iCs/>
                <w:sz w:val="20"/>
                <w:szCs w:val="20"/>
                <w:lang w:eastAsia="ru-RU"/>
              </w:rPr>
            </w:pPr>
            <w:r w:rsidRPr="00103AF2">
              <w:rPr>
                <w:b/>
                <w:bCs/>
                <w:iCs/>
                <w:sz w:val="20"/>
                <w:szCs w:val="20"/>
                <w:lang w:eastAsia="ru-RU"/>
              </w:rPr>
              <w:t>Нахимовский муниципальный округ</w:t>
            </w:r>
          </w:p>
        </w:tc>
        <w:tc>
          <w:tcPr>
            <w:tcW w:w="1843" w:type="dxa"/>
            <w:vAlign w:val="bottom"/>
          </w:tcPr>
          <w:p w:rsidR="00103AF2" w:rsidRPr="00103AF2" w:rsidRDefault="00103AF2" w:rsidP="00E605B5">
            <w:pPr>
              <w:jc w:val="right"/>
              <w:rPr>
                <w:b/>
                <w:bCs/>
                <w:iCs/>
                <w:sz w:val="20"/>
                <w:szCs w:val="20"/>
                <w:lang w:eastAsia="ru-RU"/>
              </w:rPr>
            </w:pPr>
            <w:r w:rsidRPr="00103AF2">
              <w:rPr>
                <w:b/>
                <w:bCs/>
                <w:iCs/>
                <w:sz w:val="20"/>
                <w:szCs w:val="20"/>
                <w:lang w:eastAsia="ru-RU"/>
              </w:rPr>
              <w:t xml:space="preserve">126214   </w:t>
            </w:r>
          </w:p>
        </w:tc>
        <w:tc>
          <w:tcPr>
            <w:tcW w:w="1701" w:type="dxa"/>
            <w:vAlign w:val="bottom"/>
          </w:tcPr>
          <w:p w:rsidR="00103AF2" w:rsidRPr="00103AF2" w:rsidRDefault="00103AF2" w:rsidP="00E605B5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103AF2">
              <w:rPr>
                <w:b/>
                <w:bCs/>
                <w:sz w:val="20"/>
                <w:szCs w:val="20"/>
                <w:lang w:eastAsia="ru-RU"/>
              </w:rPr>
              <w:t xml:space="preserve">126214   </w:t>
            </w:r>
          </w:p>
        </w:tc>
        <w:tc>
          <w:tcPr>
            <w:tcW w:w="1701" w:type="dxa"/>
            <w:vAlign w:val="bottom"/>
          </w:tcPr>
          <w:p w:rsidR="00103AF2" w:rsidRPr="00103AF2" w:rsidRDefault="00103AF2" w:rsidP="00E605B5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103AF2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03AF2" w:rsidTr="00F325EA">
        <w:trPr>
          <w:trHeight w:val="280"/>
        </w:trPr>
        <w:tc>
          <w:tcPr>
            <w:tcW w:w="3544" w:type="dxa"/>
            <w:shd w:val="clear" w:color="auto" w:fill="E0EAF4"/>
            <w:vAlign w:val="bottom"/>
          </w:tcPr>
          <w:p w:rsidR="00103AF2" w:rsidRPr="00103AF2" w:rsidRDefault="00103AF2" w:rsidP="00E605B5">
            <w:pPr>
              <w:rPr>
                <w:b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103AF2">
              <w:rPr>
                <w:b/>
                <w:bCs/>
                <w:iCs/>
                <w:sz w:val="20"/>
                <w:szCs w:val="20"/>
                <w:lang w:eastAsia="ru-RU"/>
              </w:rPr>
              <w:t>Орлиновский</w:t>
            </w:r>
            <w:proofErr w:type="spellEnd"/>
            <w:r w:rsidRPr="00103AF2">
              <w:rPr>
                <w:b/>
                <w:bCs/>
                <w:iCs/>
                <w:sz w:val="20"/>
                <w:szCs w:val="20"/>
                <w:lang w:eastAsia="ru-RU"/>
              </w:rPr>
              <w:t xml:space="preserve"> муниципальный округ </w:t>
            </w:r>
          </w:p>
        </w:tc>
        <w:tc>
          <w:tcPr>
            <w:tcW w:w="1843" w:type="dxa"/>
            <w:vAlign w:val="bottom"/>
          </w:tcPr>
          <w:p w:rsidR="00103AF2" w:rsidRPr="00103AF2" w:rsidRDefault="00103AF2" w:rsidP="00E605B5">
            <w:pPr>
              <w:jc w:val="right"/>
              <w:rPr>
                <w:b/>
                <w:bCs/>
                <w:iCs/>
                <w:sz w:val="20"/>
                <w:szCs w:val="20"/>
                <w:lang w:eastAsia="ru-RU"/>
              </w:rPr>
            </w:pPr>
            <w:r w:rsidRPr="00103AF2">
              <w:rPr>
                <w:b/>
                <w:bCs/>
                <w:iCs/>
                <w:sz w:val="20"/>
                <w:szCs w:val="20"/>
                <w:lang w:eastAsia="ru-RU"/>
              </w:rPr>
              <w:t xml:space="preserve">7268   </w:t>
            </w:r>
          </w:p>
        </w:tc>
        <w:tc>
          <w:tcPr>
            <w:tcW w:w="1701" w:type="dxa"/>
            <w:vAlign w:val="bottom"/>
          </w:tcPr>
          <w:p w:rsidR="00103AF2" w:rsidRPr="00103AF2" w:rsidRDefault="00103AF2" w:rsidP="00E605B5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103AF2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103AF2" w:rsidRPr="00103AF2" w:rsidRDefault="00103AF2" w:rsidP="00E605B5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103AF2">
              <w:rPr>
                <w:b/>
                <w:bCs/>
                <w:sz w:val="20"/>
                <w:szCs w:val="20"/>
                <w:lang w:eastAsia="ru-RU"/>
              </w:rPr>
              <w:t xml:space="preserve">7268   </w:t>
            </w:r>
          </w:p>
        </w:tc>
      </w:tr>
      <w:tr w:rsidR="00103AF2" w:rsidTr="00F325EA">
        <w:trPr>
          <w:trHeight w:val="280"/>
        </w:trPr>
        <w:tc>
          <w:tcPr>
            <w:tcW w:w="3544" w:type="dxa"/>
            <w:shd w:val="clear" w:color="auto" w:fill="E0EAF4"/>
            <w:vAlign w:val="bottom"/>
          </w:tcPr>
          <w:p w:rsidR="00103AF2" w:rsidRPr="00103AF2" w:rsidRDefault="00103AF2" w:rsidP="00E605B5">
            <w:pPr>
              <w:rPr>
                <w:b/>
                <w:bCs/>
                <w:iCs/>
                <w:sz w:val="20"/>
                <w:szCs w:val="20"/>
                <w:lang w:eastAsia="ru-RU"/>
              </w:rPr>
            </w:pPr>
            <w:r w:rsidRPr="00103AF2">
              <w:rPr>
                <w:b/>
                <w:bCs/>
                <w:iCs/>
                <w:sz w:val="20"/>
                <w:szCs w:val="20"/>
                <w:lang w:eastAsia="ru-RU"/>
              </w:rPr>
              <w:t xml:space="preserve">Терновский муниципальный округ  </w:t>
            </w:r>
          </w:p>
        </w:tc>
        <w:tc>
          <w:tcPr>
            <w:tcW w:w="1843" w:type="dxa"/>
            <w:vAlign w:val="bottom"/>
          </w:tcPr>
          <w:p w:rsidR="00103AF2" w:rsidRPr="00103AF2" w:rsidRDefault="00103AF2" w:rsidP="00E605B5">
            <w:pPr>
              <w:jc w:val="right"/>
              <w:rPr>
                <w:b/>
                <w:bCs/>
                <w:iCs/>
                <w:sz w:val="20"/>
                <w:szCs w:val="20"/>
                <w:lang w:eastAsia="ru-RU"/>
              </w:rPr>
            </w:pPr>
            <w:r w:rsidRPr="00103AF2">
              <w:rPr>
                <w:b/>
                <w:bCs/>
                <w:iCs/>
                <w:sz w:val="20"/>
                <w:szCs w:val="20"/>
                <w:lang w:eastAsia="ru-RU"/>
              </w:rPr>
              <w:t xml:space="preserve">5078   </w:t>
            </w:r>
          </w:p>
        </w:tc>
        <w:tc>
          <w:tcPr>
            <w:tcW w:w="1701" w:type="dxa"/>
            <w:vAlign w:val="bottom"/>
          </w:tcPr>
          <w:p w:rsidR="00103AF2" w:rsidRPr="00103AF2" w:rsidRDefault="00103AF2" w:rsidP="00E605B5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103AF2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103AF2" w:rsidRPr="00103AF2" w:rsidRDefault="00103AF2" w:rsidP="00E605B5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103AF2">
              <w:rPr>
                <w:b/>
                <w:bCs/>
                <w:sz w:val="20"/>
                <w:szCs w:val="20"/>
                <w:lang w:eastAsia="ru-RU"/>
              </w:rPr>
              <w:t xml:space="preserve">5078   </w:t>
            </w:r>
          </w:p>
        </w:tc>
      </w:tr>
    </w:tbl>
    <w:p w:rsidR="00787A16" w:rsidRDefault="00787A16">
      <w:pPr>
        <w:spacing w:before="1"/>
        <w:rPr>
          <w:i/>
          <w:sz w:val="29"/>
        </w:rPr>
      </w:pPr>
    </w:p>
    <w:p w:rsidR="00787A16" w:rsidRDefault="00103AF2">
      <w:pPr>
        <w:pStyle w:val="a3"/>
        <w:spacing w:line="324" w:lineRule="auto"/>
        <w:ind w:left="3279" w:right="625" w:firstLine="4525"/>
        <w:jc w:val="right"/>
      </w:pPr>
      <w:proofErr w:type="spellStart"/>
      <w:r>
        <w:rPr>
          <w:color w:val="006FC0"/>
          <w:w w:val="105"/>
        </w:rPr>
        <w:t>Крымстат</w:t>
      </w:r>
      <w:proofErr w:type="spellEnd"/>
      <w:proofErr w:type="gramStart"/>
      <w:r>
        <w:rPr>
          <w:color w:val="006FC0"/>
          <w:spacing w:val="-42"/>
          <w:w w:val="105"/>
        </w:rPr>
        <w:t xml:space="preserve"> </w:t>
      </w:r>
      <w:r>
        <w:rPr>
          <w:color w:val="006FC0"/>
        </w:rPr>
        <w:t>Т</w:t>
      </w:r>
      <w:proofErr w:type="gramEnd"/>
      <w:r>
        <w:rPr>
          <w:color w:val="006FC0"/>
        </w:rPr>
        <w:t>ел.:</w:t>
      </w:r>
      <w:r>
        <w:rPr>
          <w:color w:val="006FC0"/>
          <w:spacing w:val="16"/>
        </w:rPr>
        <w:t xml:space="preserve"> </w:t>
      </w:r>
      <w:r>
        <w:rPr>
          <w:color w:val="006FC0"/>
        </w:rPr>
        <w:t>(0</w:t>
      </w:r>
      <w:r>
        <w:rPr>
          <w:color w:val="006FC0"/>
        </w:rPr>
        <w:t>652)</w:t>
      </w:r>
      <w:r>
        <w:rPr>
          <w:color w:val="006FC0"/>
          <w:spacing w:val="13"/>
        </w:rPr>
        <w:t xml:space="preserve"> </w:t>
      </w:r>
      <w:r>
        <w:rPr>
          <w:color w:val="006FC0"/>
        </w:rPr>
        <w:t>44</w:t>
      </w:r>
      <w:r>
        <w:rPr>
          <w:color w:val="006FC0"/>
        </w:rPr>
        <w:t>-18</w:t>
      </w:r>
      <w:r>
        <w:rPr>
          <w:color w:val="006FC0"/>
        </w:rPr>
        <w:t>-6</w:t>
      </w:r>
      <w:r>
        <w:rPr>
          <w:color w:val="006FC0"/>
        </w:rPr>
        <w:t>8</w:t>
      </w:r>
      <w:r>
        <w:rPr>
          <w:color w:val="006FC0"/>
          <w:spacing w:val="19"/>
        </w:rPr>
        <w:t xml:space="preserve"> </w:t>
      </w:r>
      <w:r>
        <w:rPr>
          <w:color w:val="006FC0"/>
        </w:rPr>
        <w:t>–</w:t>
      </w:r>
      <w:r>
        <w:rPr>
          <w:color w:val="006FC0"/>
          <w:spacing w:val="19"/>
        </w:rPr>
        <w:t xml:space="preserve"> </w:t>
      </w:r>
      <w:r>
        <w:rPr>
          <w:color w:val="006FC0"/>
        </w:rPr>
        <w:t>отдел</w:t>
      </w:r>
      <w:r>
        <w:rPr>
          <w:color w:val="006FC0"/>
          <w:spacing w:val="19"/>
        </w:rPr>
        <w:t xml:space="preserve"> </w:t>
      </w:r>
      <w:r>
        <w:rPr>
          <w:color w:val="006FC0"/>
        </w:rPr>
        <w:t>организации и проведения переписей и обследований  в г. Севастополе</w:t>
      </w:r>
    </w:p>
    <w:p w:rsidR="00787A16" w:rsidRDefault="00103AF2">
      <w:pPr>
        <w:pStyle w:val="a3"/>
        <w:spacing w:before="10"/>
        <w:ind w:right="622"/>
        <w:jc w:val="right"/>
      </w:pPr>
      <w:hyperlink r:id="rId5">
        <w:r>
          <w:rPr>
            <w:color w:val="006FC0"/>
            <w:w w:val="105"/>
          </w:rPr>
          <w:t>crimeastat@gks.ru</w:t>
        </w:r>
      </w:hyperlink>
    </w:p>
    <w:p w:rsidR="00787A16" w:rsidRDefault="00787A16">
      <w:pPr>
        <w:rPr>
          <w:i/>
          <w:sz w:val="20"/>
        </w:rPr>
      </w:pPr>
    </w:p>
    <w:p w:rsidR="00787A16" w:rsidRDefault="00103AF2">
      <w:pPr>
        <w:spacing w:before="6"/>
        <w:rPr>
          <w:i/>
          <w:sz w:val="11"/>
        </w:rPr>
      </w:pPr>
      <w:r>
        <w:pict>
          <v:rect id="_x0000_s1026" style="position:absolute;margin-left:50.9pt;margin-top:8.6pt;width:432.6pt;height:.7pt;z-index:-251658752;mso-wrap-distance-left:0;mso-wrap-distance-right:0;mso-position-horizontal-relative:page" fillcolor="black" stroked="f">
            <w10:wrap type="topAndBottom" anchorx="page"/>
          </v:rect>
        </w:pict>
      </w:r>
    </w:p>
    <w:p w:rsidR="00787A16" w:rsidRDefault="00787A16">
      <w:pPr>
        <w:spacing w:before="1"/>
        <w:rPr>
          <w:i/>
          <w:sz w:val="7"/>
        </w:rPr>
      </w:pPr>
    </w:p>
    <w:p w:rsidR="00787A16" w:rsidRDefault="00103AF2">
      <w:pPr>
        <w:pStyle w:val="a3"/>
        <w:spacing w:before="98" w:line="271" w:lineRule="auto"/>
        <w:ind w:left="151" w:right="427"/>
      </w:pPr>
      <w:r>
        <w:t>При</w:t>
      </w:r>
      <w:r>
        <w:rPr>
          <w:spacing w:val="23"/>
        </w:rPr>
        <w:t xml:space="preserve"> </w:t>
      </w:r>
      <w:r>
        <w:t>использовании</w:t>
      </w:r>
      <w:r>
        <w:rPr>
          <w:spacing w:val="23"/>
        </w:rPr>
        <w:t xml:space="preserve"> </w:t>
      </w:r>
      <w:r>
        <w:t>материалов</w:t>
      </w:r>
      <w:r>
        <w:rPr>
          <w:spacing w:val="23"/>
        </w:rPr>
        <w:t xml:space="preserve"> </w:t>
      </w:r>
      <w:r>
        <w:t>Управления</w:t>
      </w:r>
      <w:r>
        <w:rPr>
          <w:spacing w:val="24"/>
        </w:rPr>
        <w:t xml:space="preserve"> </w:t>
      </w:r>
      <w:r>
        <w:t>Федеральной</w:t>
      </w:r>
      <w:r>
        <w:rPr>
          <w:spacing w:val="23"/>
        </w:rPr>
        <w:t xml:space="preserve"> </w:t>
      </w:r>
      <w:r>
        <w:t>службы</w:t>
      </w:r>
      <w:r>
        <w:rPr>
          <w:spacing w:val="20"/>
        </w:rPr>
        <w:t xml:space="preserve"> </w:t>
      </w:r>
      <w:r>
        <w:t>государственной</w:t>
      </w:r>
      <w:r>
        <w:rPr>
          <w:spacing w:val="23"/>
        </w:rPr>
        <w:t xml:space="preserve"> </w:t>
      </w:r>
      <w:r>
        <w:t>статистики</w:t>
      </w:r>
      <w:r>
        <w:rPr>
          <w:spacing w:val="24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t>Республике</w:t>
      </w:r>
      <w:r>
        <w:rPr>
          <w:spacing w:val="1"/>
        </w:rPr>
        <w:t xml:space="preserve"> </w:t>
      </w:r>
      <w:r>
        <w:t>Крым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г.</w:t>
      </w:r>
      <w:r>
        <w:rPr>
          <w:spacing w:val="11"/>
        </w:rPr>
        <w:t xml:space="preserve"> </w:t>
      </w:r>
      <w:r>
        <w:t>Севастополю</w:t>
      </w:r>
      <w:r>
        <w:rPr>
          <w:spacing w:val="10"/>
        </w:rPr>
        <w:t xml:space="preserve"> </w:t>
      </w:r>
      <w:r>
        <w:t>(</w:t>
      </w:r>
      <w:proofErr w:type="spellStart"/>
      <w:r>
        <w:t>Крымстат</w:t>
      </w:r>
      <w:proofErr w:type="spellEnd"/>
      <w:r>
        <w:t>)</w:t>
      </w:r>
      <w:r>
        <w:rPr>
          <w:spacing w:val="7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официальных,</w:t>
      </w:r>
      <w:r>
        <w:rPr>
          <w:spacing w:val="10"/>
        </w:rPr>
        <w:t xml:space="preserve"> </w:t>
      </w:r>
      <w:r>
        <w:t>учебных</w:t>
      </w:r>
      <w:r>
        <w:rPr>
          <w:spacing w:val="9"/>
        </w:rPr>
        <w:t xml:space="preserve"> </w:t>
      </w:r>
      <w:r>
        <w:t>или</w:t>
      </w:r>
      <w:r>
        <w:rPr>
          <w:spacing w:val="13"/>
        </w:rPr>
        <w:t xml:space="preserve"> </w:t>
      </w:r>
      <w:r>
        <w:t>научных</w:t>
      </w:r>
      <w:r>
        <w:rPr>
          <w:spacing w:val="10"/>
        </w:rPr>
        <w:t xml:space="preserve"> </w:t>
      </w:r>
      <w:r>
        <w:t>документах,</w:t>
      </w:r>
      <w:r>
        <w:rPr>
          <w:spacing w:val="10"/>
        </w:rPr>
        <w:t xml:space="preserve"> </w:t>
      </w:r>
      <w:r>
        <w:t>а</w:t>
      </w:r>
      <w:r>
        <w:rPr>
          <w:spacing w:val="12"/>
        </w:rPr>
        <w:t xml:space="preserve"> </w:t>
      </w:r>
      <w:r>
        <w:t>также</w:t>
      </w:r>
      <w:r>
        <w:rPr>
          <w:spacing w:val="9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rPr>
          <w:w w:val="105"/>
        </w:rPr>
        <w:t>массовой</w:t>
      </w:r>
      <w:r>
        <w:rPr>
          <w:spacing w:val="-3"/>
          <w:w w:val="105"/>
        </w:rPr>
        <w:t xml:space="preserve"> </w:t>
      </w:r>
      <w:r>
        <w:rPr>
          <w:w w:val="105"/>
        </w:rPr>
        <w:t>информации</w:t>
      </w:r>
      <w:r>
        <w:rPr>
          <w:spacing w:val="-2"/>
          <w:w w:val="105"/>
        </w:rPr>
        <w:t xml:space="preserve"> </w:t>
      </w:r>
      <w:r>
        <w:rPr>
          <w:w w:val="105"/>
        </w:rPr>
        <w:t>ссылка</w:t>
      </w:r>
      <w:r>
        <w:rPr>
          <w:spacing w:val="-3"/>
          <w:w w:val="105"/>
        </w:rPr>
        <w:t xml:space="preserve"> </w:t>
      </w:r>
      <w:r>
        <w:rPr>
          <w:w w:val="105"/>
        </w:rPr>
        <w:t>на</w:t>
      </w:r>
      <w:r>
        <w:rPr>
          <w:spacing w:val="-2"/>
          <w:w w:val="105"/>
        </w:rPr>
        <w:t xml:space="preserve"> </w:t>
      </w:r>
      <w:r>
        <w:rPr>
          <w:w w:val="105"/>
        </w:rPr>
        <w:t>источник</w:t>
      </w:r>
      <w:r>
        <w:rPr>
          <w:spacing w:val="-3"/>
          <w:w w:val="105"/>
        </w:rPr>
        <w:t xml:space="preserve"> </w:t>
      </w:r>
      <w:r>
        <w:rPr>
          <w:w w:val="105"/>
        </w:rPr>
        <w:t>информации</w:t>
      </w:r>
      <w:r>
        <w:rPr>
          <w:spacing w:val="-3"/>
          <w:w w:val="105"/>
        </w:rPr>
        <w:t xml:space="preserve"> </w:t>
      </w:r>
      <w:r>
        <w:rPr>
          <w:w w:val="105"/>
        </w:rPr>
        <w:t>обязательна.</w:t>
      </w:r>
    </w:p>
    <w:sectPr w:rsidR="00787A16">
      <w:type w:val="continuous"/>
      <w:pgSz w:w="11910" w:h="16840"/>
      <w:pgMar w:top="1200" w:right="16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787A16"/>
    <w:rsid w:val="00103AF2"/>
    <w:rsid w:val="0078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iCs/>
      <w:sz w:val="17"/>
      <w:szCs w:val="17"/>
    </w:rPr>
  </w:style>
  <w:style w:type="paragraph" w:styleId="a4">
    <w:name w:val="Title"/>
    <w:basedOn w:val="a"/>
    <w:uiPriority w:val="1"/>
    <w:qFormat/>
    <w:pPr>
      <w:spacing w:before="67"/>
      <w:ind w:left="252" w:right="427" w:firstLine="496"/>
    </w:pPr>
    <w:rPr>
      <w:b/>
      <w:bCs/>
      <w:sz w:val="23"/>
      <w:szCs w:val="23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38" w:line="222" w:lineRule="exact"/>
      <w:ind w:right="22"/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iCs/>
      <w:sz w:val="17"/>
      <w:szCs w:val="17"/>
    </w:rPr>
  </w:style>
  <w:style w:type="paragraph" w:styleId="a4">
    <w:name w:val="Title"/>
    <w:basedOn w:val="a"/>
    <w:uiPriority w:val="1"/>
    <w:qFormat/>
    <w:pPr>
      <w:spacing w:before="67"/>
      <w:ind w:left="252" w:right="427" w:firstLine="496"/>
    </w:pPr>
    <w:rPr>
      <w:b/>
      <w:bCs/>
      <w:sz w:val="23"/>
      <w:szCs w:val="23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38" w:line="222" w:lineRule="exact"/>
      <w:ind w:right="22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rimeastat@gk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Krivoplyasova</dc:creator>
  <cp:lastModifiedBy>Жиркова Виктория Евгеньевна</cp:lastModifiedBy>
  <cp:revision>2</cp:revision>
  <dcterms:created xsi:type="dcterms:W3CDTF">2023-10-11T11:10:00Z</dcterms:created>
  <dcterms:modified xsi:type="dcterms:W3CDTF">2023-10-11T11:10:00Z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2023-04-26T00:00:00Z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2023-10-11T00:00:00Z</vt:filetime>
  </property>
</Properties>
</file>